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2.xml.rels" ContentType="application/vnd.openxmlformats-package.relationships+xml"/>
  <Override PartName="/word/_rels/footer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tenutocornice"/>
        <w:rPr>
          <w:rFonts w:cs="Calibri" w:cstheme="minorHAnsi"/>
          <w:b/>
          <w:bCs/>
        </w:rPr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7" wp14:anchorId="4828745B">
                <wp:simplePos x="0" y="0"/>
                <wp:positionH relativeFrom="column">
                  <wp:posOffset>-149860</wp:posOffset>
                </wp:positionH>
                <wp:positionV relativeFrom="paragraph">
                  <wp:posOffset>286385</wp:posOffset>
                </wp:positionV>
                <wp:extent cx="6551930" cy="3392170"/>
                <wp:effectExtent l="5080" t="5080" r="5080" b="5080"/>
                <wp:wrapNone/>
                <wp:docPr id="1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2000" cy="339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jc w:val="center"/>
                              <w:rPr>
                                <w:rFonts w:cs="Calibr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jc w:val="center"/>
                              <w:rPr>
                                <w:rFonts w:cs="Calibr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 xml:space="preserve">ISTANZA DI PARTECIPAZIONE ALLA PROCEDURA DI SELEZIONE DI N.20 DOCENTI INTERNI PER IL CONFERIMENTO DI INCARICHI INDIVIDUALI AVENTI AD OGGETTO: </w:t>
                            </w:r>
                          </w:p>
                          <w:p>
                            <w:pPr>
                              <w:pStyle w:val="Contenutocornice"/>
                              <w:numPr>
                                <w:ilvl w:val="0"/>
                                <w:numId w:val="17"/>
                              </w:numPr>
                              <w:spacing w:lineRule="auto" w:line="276" w:before="120" w:after="12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Times New Roman" w:cs="Calibri" w:cstheme="minorHAnsi"/>
                                <w:b/>
                                <w:bCs/>
                                <w:color w:val="000000"/>
                                <w:lang w:eastAsia="it-IT"/>
                              </w:rPr>
                              <w:t xml:space="preserve">N.10 ESPERTI IN </w:t>
                            </w:r>
                            <w:r>
                              <w:rPr>
                                <w:rFonts w:eastAsia="Times New Roman" w:cs="Calibri" w:cstheme="minorHAnsi"/>
                                <w:b/>
                                <w:bCs/>
                                <w:i/>
                                <w:iCs/>
                                <w:color w:val="000000"/>
                                <w:lang w:eastAsia="it-IT"/>
                              </w:rPr>
                              <w:t>PERCORSI FORMATIVI E LABORATORIALI CO-CURRICULARI</w:t>
                            </w:r>
                            <w:r>
                              <w:rPr>
                                <w:rFonts w:eastAsia="Times New Roman" w:cs="Calibri" w:cstheme="minorHAnsi"/>
                                <w:b/>
                                <w:bCs/>
                                <w:color w:val="000000"/>
                                <w:lang w:eastAsia="it-IT"/>
                              </w:rPr>
                              <w:t>;</w:t>
                            </w:r>
                          </w:p>
                          <w:p>
                            <w:pPr>
                              <w:pStyle w:val="Contenutocornice"/>
                              <w:numPr>
                                <w:ilvl w:val="0"/>
                                <w:numId w:val="17"/>
                              </w:numPr>
                              <w:spacing w:lineRule="auto" w:line="276" w:before="120" w:after="12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Times New Roman" w:cs="Calibri" w:cstheme="minorHAnsi"/>
                                <w:b/>
                                <w:bCs/>
                                <w:color w:val="000000"/>
                                <w:lang w:eastAsia="it-IT"/>
                              </w:rPr>
                              <w:t xml:space="preserve">N.10 TUTOR PER </w:t>
                            </w:r>
                            <w:r>
                              <w:rPr>
                                <w:rFonts w:eastAsia="Times New Roman" w:cs="Calibri" w:cstheme="minorHAnsi"/>
                                <w:b/>
                                <w:bCs/>
                                <w:i/>
                                <w:iCs/>
                                <w:color w:val="000000"/>
                                <w:lang w:eastAsia="it-IT"/>
                              </w:rPr>
                              <w:t>PERCORSI FORMATIVI E LABORATORIALI CO-CURRICULARI</w:t>
                            </w:r>
                            <w:r>
                              <w:rPr>
                                <w:rFonts w:eastAsia="Times New Roman" w:cs="Calibri" w:cstheme="minorHAnsi"/>
                                <w:b/>
                                <w:bCs/>
                                <w:color w:val="000000"/>
                                <w:lang w:eastAsia="it-IT"/>
                              </w:rPr>
                              <w:t>.</w:t>
                            </w:r>
                          </w:p>
                          <w:p>
                            <w:pPr>
                              <w:pStyle w:val="Contenutocornice"/>
                              <w:spacing w:lineRule="auto" w:line="276" w:before="120" w:after="120"/>
                              <w:rPr>
                                <w:rFonts w:eastAsia="Times New Roman" w:cs="Calibri" w:cstheme="minorHAnsi"/>
                                <w:b/>
                                <w:bCs/>
                                <w:color w:val="000000"/>
                                <w:lang w:eastAsia="it-IT"/>
                              </w:rPr>
                            </w:pPr>
                            <w:r>
                              <w:rPr>
                                <w:rFonts w:eastAsia="Times New Roman" w:cs="Calibri" w:cstheme="minorHAnsi"/>
                                <w:b/>
                                <w:bCs/>
                                <w:color w:val="000000"/>
                                <w:lang w:eastAsia="it-IT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jc w:val="center"/>
                              <w:rPr>
                                <w:rFonts w:cs="Calibr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Calibri" w:cs="Calibri" w:cstheme="minorHAnsi"/>
                                <w:b/>
                                <w:color w:val="000000"/>
                                <w:position w:val="-1"/>
                              </w:rPr>
                              <w:t xml:space="preserve">Progetto – </w:t>
                            </w:r>
                            <w:bookmarkStart w:id="0" w:name="_Hlk133050222"/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>Piano Nazionale di Ripresa e Resilienza (PNRR) Missione 4 “Istruzione e ricerca” – Componente 1 “Potenziamento dell’offerta dei servizi di istruzione: dagli asili nido alle Università” – Investimento 1.4. “Intervento straordinario finalizzato alla riduzione dei divari territoriali nel I e II ciclo della scuola secondaria e alla lotta alla dispersione scolastica” (DM19/2024).</w:t>
                            </w:r>
                            <w:bookmarkEnd w:id="0"/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rPr>
                                <w:rFonts w:cs="Calibr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 xml:space="preserve">TITOLO del progetto: </w:t>
                            </w:r>
                            <w:r>
                              <w:rPr>
                                <w:rFonts w:cs="Calibri" w:cstheme="minorHAnsi"/>
                                <w:b/>
                                <w:bCs/>
                                <w:i/>
                                <w:color w:val="000000"/>
                              </w:rPr>
                              <w:t>“La scuola è di tutti: sostegno ed inclusione contro la dispersione”</w:t>
                            </w: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rPr>
                                <w:rFonts w:cs="Calibr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>Codice Avviso/Decreto: M4C1I1.4-2024-1322</w:t>
                            </w:r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rPr>
                                <w:rFonts w:cs="Calibr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 xml:space="preserve">CUP: </w:t>
                            </w:r>
                            <w:r>
                              <w:rPr>
                                <w:rFonts w:cs="Calibri" w:cstheme="minorHAnsi"/>
                                <w:b/>
                                <w:bCs/>
                                <w:i/>
                                <w:color w:val="000000"/>
                              </w:rPr>
                              <w:t>C74D21000990006</w:t>
                            </w:r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>Codice Progetto: M4C1I1.4-2024-1322-P-53014</w:t>
                            </w:r>
                          </w:p>
                          <w:p>
                            <w:pPr>
                              <w:pStyle w:val="Contenutocornice"/>
                              <w:numPr>
                                <w:ilvl w:val="0"/>
                                <w:numId w:val="0"/>
                              </w:numPr>
                              <w:spacing w:before="0" w:after="160"/>
                              <w:ind w:hanging="2" w:left="2"/>
                              <w:jc w:val="center"/>
                              <w:outlineLvl w:val="0"/>
                              <w:rPr>
                                <w:b/>
                                <w:i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ttangolo 1" path="m0,0l-2147483645,0l-2147483645,-2147483646l0,-2147483646xe" fillcolor="white" stroked="t" o:allowincell="f" style="position:absolute;margin-left:-11.8pt;margin-top:22.55pt;width:515.85pt;height:267.05pt;mso-wrap-style:square;v-text-anchor:top" wp14:anchorId="4828745B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jc w:val="center"/>
                        <w:rPr>
                          <w:rFonts w:cs="Calibri" w:cstheme="minorHAnsi"/>
                          <w:b/>
                          <w:bCs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</w:r>
                    </w:p>
                    <w:p>
                      <w:pPr>
                        <w:pStyle w:val="Contenutocornice"/>
                        <w:jc w:val="center"/>
                        <w:rPr>
                          <w:rFonts w:cs="Calibri" w:cstheme="minorHAnsi"/>
                          <w:b/>
                          <w:bCs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 xml:space="preserve">ISTANZA DI PARTECIPAZIONE ALLA PROCEDURA DI SELEZIONE DI N.20 DOCENTI INTERNI PER IL CONFERIMENTO DI INCARICHI INDIVIDUALI AVENTI AD OGGETTO: </w:t>
                      </w:r>
                    </w:p>
                    <w:p>
                      <w:pPr>
                        <w:pStyle w:val="Contenutocornice"/>
                        <w:numPr>
                          <w:ilvl w:val="0"/>
                          <w:numId w:val="17"/>
                        </w:numPr>
                        <w:spacing w:lineRule="auto" w:line="276" w:before="120" w:after="12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eastAsia="Times New Roman" w:cs="Calibri" w:cstheme="minorHAnsi"/>
                          <w:b/>
                          <w:bCs/>
                          <w:color w:val="000000"/>
                          <w:lang w:eastAsia="it-IT"/>
                        </w:rPr>
                        <w:t xml:space="preserve">N.10 ESPERTI IN </w:t>
                      </w:r>
                      <w:r>
                        <w:rPr>
                          <w:rFonts w:eastAsia="Times New Roman" w:cs="Calibri" w:cstheme="minorHAnsi"/>
                          <w:b/>
                          <w:bCs/>
                          <w:i/>
                          <w:iCs/>
                          <w:color w:val="000000"/>
                          <w:lang w:eastAsia="it-IT"/>
                        </w:rPr>
                        <w:t>PERCORSI FORMATIVI E LABORATORIALI CO-CURRICULARI</w:t>
                      </w:r>
                      <w:r>
                        <w:rPr>
                          <w:rFonts w:eastAsia="Times New Roman" w:cs="Calibri" w:cstheme="minorHAnsi"/>
                          <w:b/>
                          <w:bCs/>
                          <w:color w:val="000000"/>
                          <w:lang w:eastAsia="it-IT"/>
                        </w:rPr>
                        <w:t>;</w:t>
                      </w:r>
                    </w:p>
                    <w:p>
                      <w:pPr>
                        <w:pStyle w:val="Contenutocornice"/>
                        <w:numPr>
                          <w:ilvl w:val="0"/>
                          <w:numId w:val="17"/>
                        </w:numPr>
                        <w:spacing w:lineRule="auto" w:line="276" w:before="120" w:after="12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eastAsia="Times New Roman" w:cs="Calibri" w:cstheme="minorHAnsi"/>
                          <w:b/>
                          <w:bCs/>
                          <w:color w:val="000000"/>
                          <w:lang w:eastAsia="it-IT"/>
                        </w:rPr>
                        <w:t xml:space="preserve">N.10 TUTOR PER </w:t>
                      </w:r>
                      <w:r>
                        <w:rPr>
                          <w:rFonts w:eastAsia="Times New Roman" w:cs="Calibri" w:cstheme="minorHAnsi"/>
                          <w:b/>
                          <w:bCs/>
                          <w:i/>
                          <w:iCs/>
                          <w:color w:val="000000"/>
                          <w:lang w:eastAsia="it-IT"/>
                        </w:rPr>
                        <w:t>PERCORSI FORMATIVI E LABORATORIALI CO-CURRICULARI</w:t>
                      </w:r>
                      <w:r>
                        <w:rPr>
                          <w:rFonts w:eastAsia="Times New Roman" w:cs="Calibri" w:cstheme="minorHAnsi"/>
                          <w:b/>
                          <w:bCs/>
                          <w:color w:val="000000"/>
                          <w:lang w:eastAsia="it-IT"/>
                        </w:rPr>
                        <w:t>.</w:t>
                      </w:r>
                    </w:p>
                    <w:p>
                      <w:pPr>
                        <w:pStyle w:val="Contenutocornice"/>
                        <w:spacing w:lineRule="auto" w:line="276" w:before="120" w:after="120"/>
                        <w:rPr>
                          <w:rFonts w:eastAsia="Times New Roman" w:cs="Calibri" w:cstheme="minorHAnsi"/>
                          <w:b/>
                          <w:bCs/>
                          <w:color w:val="000000"/>
                          <w:lang w:eastAsia="it-IT"/>
                        </w:rPr>
                      </w:pPr>
                      <w:r>
                        <w:rPr>
                          <w:rFonts w:eastAsia="Times New Roman" w:cs="Calibri" w:cstheme="minorHAnsi"/>
                          <w:b/>
                          <w:bCs/>
                          <w:color w:val="000000"/>
                          <w:lang w:eastAsia="it-IT"/>
                        </w:rPr>
                      </w:r>
                    </w:p>
                    <w:p>
                      <w:pPr>
                        <w:pStyle w:val="Contenutocornice"/>
                        <w:spacing w:lineRule="auto" w:line="240" w:before="0" w:after="0"/>
                        <w:jc w:val="center"/>
                        <w:rPr>
                          <w:rFonts w:cs="Calibri" w:cstheme="minorHAnsi"/>
                          <w:b/>
                          <w:bCs/>
                        </w:rPr>
                      </w:pPr>
                      <w:r>
                        <w:rPr>
                          <w:rFonts w:eastAsia="Calibri" w:cs="Calibri" w:cstheme="minorHAnsi"/>
                          <w:b/>
                          <w:color w:val="000000"/>
                          <w:position w:val="-1"/>
                        </w:rPr>
                        <w:t xml:space="preserve">Progetto – </w:t>
                      </w:r>
                      <w:bookmarkStart w:id="1" w:name="_Hlk133050222"/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>Piano Nazionale di Ripresa e Resilienza (PNRR) Missione 4 “Istruzione e ricerca” – Componente 1 “Potenziamento dell’offerta dei servizi di istruzione: dagli asili nido alle Università” – Investimento 1.4. “Intervento straordinario finalizzato alla riduzione dei divari territoriali nel I e II ciclo della scuola secondaria e alla lotta alla dispersione scolastica” (DM19/2024).</w:t>
                      </w:r>
                      <w:bookmarkEnd w:id="1"/>
                    </w:p>
                    <w:p>
                      <w:pPr>
                        <w:pStyle w:val="Contenutocornice"/>
                        <w:spacing w:lineRule="auto" w:line="240" w:before="0" w:after="0"/>
                        <w:rPr>
                          <w:rFonts w:cs="Calibri" w:cstheme="minorHAnsi"/>
                          <w:b/>
                          <w:bCs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</w:r>
                    </w:p>
                    <w:p>
                      <w:pPr>
                        <w:pStyle w:val="Contenutocornice"/>
                        <w:spacing w:lineRule="auto" w:line="240" w:before="0" w:after="0"/>
                        <w:rPr/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 xml:space="preserve">TITOLO del progetto: </w:t>
                      </w:r>
                      <w:r>
                        <w:rPr>
                          <w:rFonts w:cs="Calibri" w:cstheme="minorHAnsi"/>
                          <w:b/>
                          <w:bCs/>
                          <w:i/>
                          <w:color w:val="000000"/>
                        </w:rPr>
                        <w:t>“La scuola è di tutti: sostegno ed inclusione contro la dispersione”</w:t>
                      </w: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 xml:space="preserve"> </w:t>
                      </w:r>
                    </w:p>
                    <w:p>
                      <w:pPr>
                        <w:pStyle w:val="Contenutocornice"/>
                        <w:spacing w:lineRule="auto" w:line="240" w:before="0" w:after="0"/>
                        <w:rPr>
                          <w:rFonts w:cs="Calibri" w:cstheme="minorHAnsi"/>
                          <w:b/>
                          <w:bCs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>Codice Avviso/Decreto: M4C1I1.4-2024-1322</w:t>
                      </w:r>
                    </w:p>
                    <w:p>
                      <w:pPr>
                        <w:pStyle w:val="Contenutocornice"/>
                        <w:spacing w:lineRule="auto" w:line="240" w:before="0" w:after="0"/>
                        <w:rPr>
                          <w:rFonts w:cs="Calibri" w:cstheme="minorHAnsi"/>
                          <w:b/>
                          <w:bCs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 xml:space="preserve">CUP: </w:t>
                      </w:r>
                      <w:r>
                        <w:rPr>
                          <w:rFonts w:cs="Calibri" w:cstheme="minorHAnsi"/>
                          <w:b/>
                          <w:bCs/>
                          <w:i/>
                          <w:color w:val="000000"/>
                        </w:rPr>
                        <w:t>C74D21000990006</w:t>
                      </w:r>
                    </w:p>
                    <w:p>
                      <w:pPr>
                        <w:pStyle w:val="Contenutocornice"/>
                        <w:spacing w:lineRule="auto" w:line="240" w:before="0" w:after="0"/>
                        <w:rPr>
                          <w:color w:val="000000"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>Codice Progetto: M4C1I1.4-2024-1322-P-53014</w:t>
                      </w:r>
                    </w:p>
                    <w:p>
                      <w:pPr>
                        <w:pStyle w:val="Contenutocornice"/>
                        <w:numPr>
                          <w:ilvl w:val="0"/>
                          <w:numId w:val="0"/>
                        </w:numPr>
                        <w:spacing w:before="0" w:after="160"/>
                        <w:ind w:hanging="2" w:left="2"/>
                        <w:jc w:val="center"/>
                        <w:outlineLvl w:val="0"/>
                        <w:rPr>
                          <w:b/>
                          <w:i/>
                          <w:i/>
                          <w:color w:val="FF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Calibri" w:cstheme="minorHAnsi"/>
          <w:b/>
          <w:bCs/>
          <w:u w:val="single"/>
        </w:rPr>
        <w:t>ALLEGATO A</w:t>
      </w:r>
      <w:r>
        <w:rPr>
          <w:rFonts w:cs="Calibri" w:cstheme="minorHAnsi"/>
          <w:b/>
          <w:bCs/>
        </w:rPr>
        <w:t xml:space="preserve"> 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  <w:t>AL DIRIGENTE SCOLASTICO dell’I.I.S. “CARLO LEVI”</w:t>
      </w:r>
    </w:p>
    <w:tbl>
      <w:tblPr>
        <w:tblW w:w="1026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007"/>
        <w:gridCol w:w="53"/>
        <w:gridCol w:w="494"/>
        <w:gridCol w:w="406"/>
        <w:gridCol w:w="1240"/>
        <w:gridCol w:w="838"/>
        <w:gridCol w:w="612"/>
        <w:gridCol w:w="851"/>
        <w:gridCol w:w="1758"/>
      </w:tblGrid>
      <w:tr>
        <w:trPr>
          <w:trHeight w:val="200" w:hRule="atLeast"/>
        </w:trPr>
        <w:tc>
          <w:tcPr>
            <w:tcW w:w="4060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/>
            </w:pPr>
            <w:r>
              <w:rPr>
                <w:rFonts w:eastAsia="Yu Mincho" w:cs="Calibri"/>
              </w:rPr>
              <w:t>Il sottoscritto</w:t>
            </w:r>
          </w:p>
        </w:tc>
        <w:tc>
          <w:tcPr>
            <w:tcW w:w="2978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/>
            </w:pPr>
            <w:r>
              <w:rPr>
                <w:rFonts w:eastAsia="Yu Mincho" w:cs="Calibri"/>
              </w:rPr>
              <w:t xml:space="preserve">                             </w:t>
            </w:r>
            <w:r>
              <w:rPr>
                <w:rFonts w:eastAsia="Yu Mincho" w:cs="Calibri"/>
              </w:rPr>
              <w:t>C.F.</w:t>
            </w:r>
          </w:p>
        </w:tc>
        <w:tc>
          <w:tcPr>
            <w:tcW w:w="3221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463" w:hRule="atLeast"/>
        </w:trPr>
        <w:tc>
          <w:tcPr>
            <w:tcW w:w="400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/>
            </w:pPr>
            <w:r>
              <w:rPr>
                <w:rFonts w:eastAsia="Yu Mincho" w:cs="Calibri"/>
              </w:rPr>
              <w:t>Nato</w:t>
            </w:r>
          </w:p>
        </w:tc>
        <w:tc>
          <w:tcPr>
            <w:tcW w:w="5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rFonts w:eastAsia="Yu Mincho" w:cs="Calibri"/>
                <w:b/>
              </w:rPr>
            </w:pPr>
            <w:r>
              <w:rPr>
                <w:rFonts w:eastAsia="Yu Mincho" w:cs="Calibri"/>
                <w:b/>
              </w:rPr>
            </w:r>
          </w:p>
        </w:tc>
        <w:tc>
          <w:tcPr>
            <w:tcW w:w="49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/>
            </w:pPr>
            <w:r>
              <w:rPr>
                <w:rFonts w:eastAsia="Yu Mincho" w:cs="Calibri"/>
              </w:rPr>
              <w:t>il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rFonts w:eastAsia="Yu Mincho" w:cs="Calibri"/>
                <w:b/>
              </w:rPr>
            </w:pPr>
            <w:r>
              <w:rPr>
                <w:rFonts w:eastAsia="Yu Mincho" w:cs="Calibri"/>
                <w:b/>
              </w:rPr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ind w:left="10"/>
              <w:rPr/>
            </w:pPr>
            <w:r>
              <w:rPr>
                <w:rFonts w:eastAsia="Yu Mincho" w:cs="Calibri"/>
              </w:rPr>
              <w:t>Telefono fisso</w:t>
            </w:r>
          </w:p>
        </w:tc>
        <w:tc>
          <w:tcPr>
            <w:tcW w:w="260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rFonts w:eastAsia="Yu Mincho" w:cs="Calibri"/>
                <w:b/>
              </w:rPr>
            </w:pPr>
            <w:r>
              <w:rPr>
                <w:rFonts w:eastAsia="Yu Mincho" w:cs="Calibri"/>
                <w:b/>
              </w:rPr>
            </w:r>
          </w:p>
        </w:tc>
      </w:tr>
      <w:tr>
        <w:trPr>
          <w:trHeight w:val="450" w:hRule="atLeast"/>
        </w:trPr>
        <w:tc>
          <w:tcPr>
            <w:tcW w:w="406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jc w:val="both"/>
              <w:rPr/>
            </w:pPr>
            <w:r>
              <w:rPr>
                <w:rFonts w:eastAsia="Yu Mincho" w:cs="Calibri"/>
              </w:rPr>
              <w:t>Telefono Cell.</w:t>
            </w:r>
          </w:p>
        </w:tc>
        <w:tc>
          <w:tcPr>
            <w:tcW w:w="49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/>
            </w:pPr>
            <w:r>
              <w:rPr>
                <w:rFonts w:eastAsia="Yu Mincho" w:cs="Calibri"/>
                <w:spacing w:val="-16"/>
              </w:rPr>
              <w:t>e-mail</w:t>
            </w:r>
          </w:p>
        </w:tc>
        <w:tc>
          <w:tcPr>
            <w:tcW w:w="5705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ind w:left="266"/>
              <w:rPr>
                <w:rFonts w:eastAsia="Yu Mincho" w:cs="Calibri"/>
                <w:b/>
              </w:rPr>
            </w:pPr>
            <w:r>
              <w:rPr>
                <w:rFonts w:eastAsia="Yu Mincho" w:cs="Calibri"/>
                <w:b/>
              </w:rPr>
            </w:r>
          </w:p>
        </w:tc>
      </w:tr>
      <w:tr>
        <w:trPr>
          <w:trHeight w:val="490" w:hRule="atLeast"/>
        </w:trPr>
        <w:tc>
          <w:tcPr>
            <w:tcW w:w="10259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/>
            </w:pPr>
            <w:r>
              <w:rPr>
                <w:rFonts w:eastAsia="Yu Mincho" w:cs="Calibri"/>
              </w:rPr>
              <w:t>e-mail certificata</w:t>
            </w:r>
          </w:p>
        </w:tc>
      </w:tr>
      <w:tr>
        <w:trPr>
          <w:trHeight w:val="520" w:hRule="atLeast"/>
        </w:trPr>
        <w:tc>
          <w:tcPr>
            <w:tcW w:w="406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/>
            </w:pPr>
            <w:r>
              <w:rPr>
                <w:rFonts w:eastAsia="Yu Mincho" w:cs="Calibri"/>
              </w:rPr>
              <w:t>Indirizzo: Via</w:t>
            </w:r>
          </w:p>
        </w:tc>
        <w:tc>
          <w:tcPr>
            <w:tcW w:w="49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ind w:left="100"/>
              <w:rPr/>
            </w:pPr>
            <w:r>
              <w:rPr>
                <w:rFonts w:eastAsia="Yu Mincho" w:cs="Calibri"/>
              </w:rPr>
              <w:t>n°</w:t>
            </w:r>
          </w:p>
        </w:tc>
        <w:tc>
          <w:tcPr>
            <w:tcW w:w="40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rFonts w:eastAsia="Yu Mincho" w:cs="Calibri"/>
              </w:rPr>
            </w:pPr>
            <w:r>
              <w:rPr>
                <w:rFonts w:eastAsia="Yu Mincho" w:cs="Calibri"/>
              </w:rPr>
            </w:r>
          </w:p>
        </w:tc>
        <w:tc>
          <w:tcPr>
            <w:tcW w:w="269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ind w:left="60"/>
              <w:rPr/>
            </w:pPr>
            <w:r>
              <w:rPr>
                <w:rFonts w:eastAsia="Yu Mincho" w:cs="Calibri"/>
              </w:rPr>
              <w:t>Città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ind w:left="390"/>
              <w:rPr/>
            </w:pPr>
            <w:r>
              <w:rPr>
                <w:rFonts w:eastAsia="Yu Mincho" w:cs="Calibri"/>
              </w:rPr>
              <w:t>cap.</w:t>
            </w:r>
          </w:p>
        </w:tc>
        <w:tc>
          <w:tcPr>
            <w:tcW w:w="175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Paragraph"/>
        <w:spacing w:beforeAutospacing="0" w:before="0" w:afterAutospacing="0" w:after="0"/>
        <w:jc w:val="both"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  <w:r>
        <w:rPr>
          <w:rFonts w:cs="Calibri" w:ascii="Calibri" w:hAnsi="Calibri"/>
          <w:bCs/>
          <w:sz w:val="22"/>
          <w:szCs w:val="22"/>
        </w:rPr>
      </w:r>
    </w:p>
    <w:p>
      <w:pPr>
        <w:pStyle w:val="Paragraph"/>
        <w:spacing w:beforeAutospacing="0" w:before="0" w:afterAutospacing="0" w:after="0"/>
        <w:ind w:right="-39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Calibri" w:ascii="Calibri" w:hAnsi="Calibri"/>
          <w:bCs/>
          <w:sz w:val="22"/>
          <w:szCs w:val="22"/>
        </w:rPr>
        <w:t>in qualità di ___________________</w:t>
      </w:r>
      <w:r>
        <w:rPr>
          <w:rStyle w:val="Normaltextrun"/>
          <w:rFonts w:cs="Calibri" w:ascii="Calibri" w:hAnsi="Calibri"/>
          <w:bCs/>
          <w:color w:val="000000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r>
        <w:rPr>
          <w:rStyle w:val="Eop"/>
          <w:rFonts w:cs="Calibri" w:ascii="Calibri" w:hAnsi="Calibri"/>
          <w:color w:val="000000"/>
          <w:sz w:val="22"/>
          <w:szCs w:val="22"/>
        </w:rPr>
        <w:t> </w:t>
      </w:r>
    </w:p>
    <w:p>
      <w:pPr>
        <w:pStyle w:val="Normal"/>
        <w:spacing w:lineRule="auto" w:line="276" w:before="0" w:after="200"/>
        <w:jc w:val="center"/>
        <w:rPr>
          <w:rFonts w:eastAsia="Yu Mincho" w:cs="Calibri"/>
          <w:b/>
          <w:spacing w:val="40"/>
          <w:sz w:val="20"/>
          <w:u w:val="single"/>
        </w:rPr>
      </w:pPr>
      <w:r>
        <w:rPr>
          <w:rFonts w:eastAsia="Yu Mincho" w:cs="Calibri"/>
          <w:b/>
          <w:spacing w:val="40"/>
          <w:sz w:val="20"/>
          <w:u w:val="single"/>
        </w:rPr>
      </w:r>
    </w:p>
    <w:p>
      <w:pPr>
        <w:pStyle w:val="Normal"/>
        <w:spacing w:lineRule="auto" w:line="276" w:before="0" w:after="200"/>
        <w:jc w:val="center"/>
        <w:rPr>
          <w:rFonts w:eastAsia="Yu Mincho" w:cs="Calibri"/>
          <w:b/>
          <w:spacing w:val="40"/>
          <w:sz w:val="20"/>
          <w:u w:val="single"/>
        </w:rPr>
      </w:pPr>
      <w:r>
        <w:rPr>
          <w:rFonts w:eastAsia="Yu Mincho" w:cs="Calibri"/>
          <w:b/>
          <w:spacing w:val="40"/>
          <w:sz w:val="20"/>
          <w:u w:val="single"/>
        </w:rPr>
        <w:t>CHIEDE</w:t>
      </w:r>
    </w:p>
    <w:p>
      <w:pPr>
        <w:pStyle w:val="Normal"/>
        <w:spacing w:lineRule="auto" w:line="240" w:before="0" w:after="0"/>
        <w:ind w:right="-397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  <w:t xml:space="preserve">di partecipare, nell’ambito del </w:t>
      </w:r>
      <w:r>
        <w:rPr>
          <w:rFonts w:eastAsia="Times New Roman" w:cs="Calibri"/>
          <w:b/>
          <w:lang w:eastAsia="it-IT"/>
        </w:rPr>
        <w:t xml:space="preserve">progetto </w:t>
      </w:r>
      <w:bookmarkStart w:id="2" w:name="_Hlk133228073"/>
      <w:r>
        <w:rPr>
          <w:rFonts w:eastAsia="Times New Roman" w:cs="Calibri"/>
          <w:b/>
          <w:lang w:eastAsia="it-IT"/>
        </w:rPr>
        <w:t xml:space="preserve">PNRR </w:t>
      </w:r>
      <w:r>
        <w:rPr>
          <w:rFonts w:cs="Calibri" w:cstheme="minorHAnsi"/>
          <w:b/>
          <w:bCs/>
        </w:rPr>
        <w:t xml:space="preserve">M4C1I1.4-2024-1322-P-53014 </w:t>
      </w:r>
      <w:r>
        <w:rPr>
          <w:rFonts w:eastAsia="Times New Roman" w:cs="Calibri"/>
          <w:b/>
          <w:lang w:eastAsia="it-IT"/>
        </w:rPr>
        <w:t xml:space="preserve">– </w:t>
      </w:r>
      <w:bookmarkEnd w:id="2"/>
      <w:r>
        <w:rPr>
          <w:rFonts w:cs="Calibri" w:cstheme="minorHAnsi"/>
          <w:b/>
          <w:bCs/>
          <w:i/>
        </w:rPr>
        <w:t>“La scuola è di tutti: sostegno ed inclusione contro la dispersione”</w:t>
      </w:r>
      <w:r>
        <w:rPr>
          <w:rFonts w:eastAsia="Times New Roman" w:cs="Calibri"/>
          <w:b/>
          <w:lang w:eastAsia="it-IT"/>
        </w:rPr>
        <w:t>,</w:t>
      </w:r>
      <w:r>
        <w:rPr>
          <w:rFonts w:eastAsia="Times New Roman" w:cs="Calibri"/>
          <w:lang w:eastAsia="it-IT"/>
        </w:rPr>
        <w:t xml:space="preserve"> alla selezione per titoli finalizzata all’attribuzione dell’incarico di:</w:t>
      </w:r>
    </w:p>
    <w:p>
      <w:pPr>
        <w:pStyle w:val="Normal"/>
        <w:spacing w:lineRule="auto" w:line="240" w:before="0" w:after="0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</w:r>
    </w:p>
    <w:tbl>
      <w:tblPr>
        <w:tblW w:w="9859" w:type="dxa"/>
        <w:jc w:val="left"/>
        <w:tblInd w:w="12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7041"/>
        <w:gridCol w:w="2817"/>
      </w:tblGrid>
      <w:tr>
        <w:trPr>
          <w:trHeight w:val="1012" w:hRule="atLeast"/>
        </w:trPr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5E7" w:val="clear"/>
          </w:tcPr>
          <w:p>
            <w:pPr>
              <w:pStyle w:val="TableParagraph"/>
              <w:spacing w:before="8" w:after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ind w:left="2822" w:right="2804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RUOLO</w:t>
            </w:r>
          </w:p>
          <w:p>
            <w:pPr>
              <w:pStyle w:val="TableParagraph"/>
              <w:ind w:left="144"/>
              <w:jc w:val="both"/>
              <w:rPr>
                <w:b/>
                <w:sz w:val="24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u w:val="single"/>
                <w:lang w:eastAsia="it-IT"/>
              </w:rPr>
              <w:t>ESPERTO</w:t>
            </w:r>
            <w:r>
              <w:rPr>
                <w:rFonts w:eastAsia="Times New Roman" w:cs="Calibri" w:cstheme="minorHAnsi"/>
                <w:b/>
                <w:bCs/>
                <w:color w:val="000000"/>
                <w:lang w:eastAsia="it-IT"/>
              </w:rPr>
              <w:t xml:space="preserve"> </w:t>
            </w:r>
            <w:r>
              <w:rPr>
                <w:rFonts w:eastAsia="Times New Roman" w:cs="Calibri" w:cstheme="minorHAnsi"/>
                <w:color w:val="000000"/>
                <w:lang w:eastAsia="it-IT"/>
              </w:rPr>
              <w:t xml:space="preserve">IN </w:t>
            </w:r>
            <w:r>
              <w:rPr>
                <w:rFonts w:eastAsia="Times New Roman" w:cs="Calibri" w:cstheme="minorHAnsi"/>
                <w:i/>
                <w:iCs/>
                <w:color w:val="000000"/>
                <w:lang w:eastAsia="it-IT"/>
              </w:rPr>
              <w:t>PERCORSI FORMATIVI E LABORATORIALI CO-CURRICULARI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5E7" w:val="clear"/>
            <w:vAlign w:val="center"/>
          </w:tcPr>
          <w:p>
            <w:pPr>
              <w:pStyle w:val="TableParagraph"/>
              <w:spacing w:lineRule="auto" w:line="276" w:before="1" w:after="0"/>
              <w:ind w:left="125" w:right="106"/>
              <w:jc w:val="center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INDICARE</w:t>
            </w:r>
            <w:r>
              <w:rPr>
                <w:b/>
                <w:spacing w:val="-12"/>
                <w:sz w:val="24"/>
                <w:lang w:val="en-US"/>
              </w:rPr>
              <w:t xml:space="preserve"> CON UNA “X”</w:t>
            </w:r>
          </w:p>
          <w:p>
            <w:pPr>
              <w:pStyle w:val="TableParagraph"/>
              <w:spacing w:lineRule="auto" w:line="276" w:before="1" w:after="0"/>
              <w:ind w:left="125" w:right="106"/>
              <w:jc w:val="center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IL</w:t>
            </w:r>
            <w:r>
              <w:rPr>
                <w:b/>
                <w:spacing w:val="-9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RUOLO PER IL QUALE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SI CONCORRE</w:t>
            </w:r>
          </w:p>
        </w:tc>
      </w:tr>
      <w:tr>
        <w:trPr>
          <w:trHeight w:val="808" w:hRule="atLeast"/>
        </w:trPr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13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IL RICICLO NELLA MODA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53" w:hRule="atLeast"/>
        </w:trPr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13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FASHION CAD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91" w:hRule="atLeast"/>
        </w:trPr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13"/>
              <w:rPr>
                <w:b/>
                <w:bCs/>
              </w:rPr>
            </w:pPr>
            <w:r>
              <w:rPr>
                <w:b/>
                <w:bCs/>
              </w:rPr>
              <w:t>SMART HOME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rFonts w:ascii="Calibri" w:hAnsi="Calibri" w:cs="Calibri" w:asciiTheme="minorHAnsi" w:cstheme="minorHAnsi" w:hAnsiTheme="minorHAnsi"/>
                <w:sz w:val="40"/>
                <w:szCs w:val="40"/>
              </w:rPr>
            </w:pPr>
            <w:r>
              <w:rPr>
                <w:rFonts w:cs="Calibri" w:cstheme="minorHAnsi"/>
                <w:sz w:val="40"/>
                <w:szCs w:val="40"/>
              </w:rPr>
            </w:r>
          </w:p>
        </w:tc>
      </w:tr>
      <w:tr>
        <w:trPr>
          <w:trHeight w:val="791" w:hRule="atLeast"/>
        </w:trPr>
        <w:tc>
          <w:tcPr>
            <w:tcW w:w="7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13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ALLA SCOPERTA DEL MONDO: AUTONOMIA ED INCLUSIONE</w:t>
            </w: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rFonts w:ascii="Calibri" w:hAnsi="Calibri" w:cs="Calibri" w:asciiTheme="minorHAnsi" w:cstheme="minorHAnsi" w:hAnsiTheme="minorHAnsi"/>
                <w:sz w:val="40"/>
                <w:szCs w:val="40"/>
              </w:rPr>
            </w:pPr>
            <w:r>
              <w:rPr>
                <w:rFonts w:cs="Calibri" w:cstheme="minorHAnsi"/>
                <w:sz w:val="40"/>
                <w:szCs w:val="40"/>
              </w:rPr>
            </w:r>
          </w:p>
        </w:tc>
      </w:tr>
      <w:tr>
        <w:trPr>
          <w:trHeight w:val="791" w:hRule="atLeast"/>
        </w:trPr>
        <w:tc>
          <w:tcPr>
            <w:tcW w:w="7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13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CREA IL TUO BRAND: LE BASI DEL MARKETING MODERNO</w:t>
            </w: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rFonts w:ascii="Calibri" w:hAnsi="Calibri" w:cs="Calibri" w:asciiTheme="minorHAnsi" w:cstheme="minorHAnsi" w:hAnsiTheme="minorHAnsi"/>
                <w:sz w:val="40"/>
                <w:szCs w:val="40"/>
              </w:rPr>
            </w:pPr>
            <w:r>
              <w:rPr>
                <w:rFonts w:cs="Calibri" w:cstheme="minorHAnsi"/>
                <w:sz w:val="40"/>
                <w:szCs w:val="40"/>
              </w:rPr>
            </w:r>
          </w:p>
        </w:tc>
      </w:tr>
      <w:tr>
        <w:trPr>
          <w:trHeight w:val="791" w:hRule="atLeast"/>
        </w:trPr>
        <w:tc>
          <w:tcPr>
            <w:tcW w:w="7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13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SCATTI D’INGEGNO: CREA, IMPARA E RACCONTA CON LA FOTOGRAFIA</w:t>
            </w: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rFonts w:ascii="Calibri" w:hAnsi="Calibri" w:cs="Calibri" w:asciiTheme="minorHAnsi" w:cstheme="minorHAnsi" w:hAnsiTheme="minorHAnsi"/>
                <w:sz w:val="40"/>
                <w:szCs w:val="40"/>
              </w:rPr>
            </w:pPr>
            <w:r>
              <w:rPr>
                <w:rFonts w:cs="Calibri" w:cstheme="minorHAnsi"/>
                <w:sz w:val="40"/>
                <w:szCs w:val="40"/>
              </w:rPr>
            </w:r>
          </w:p>
        </w:tc>
      </w:tr>
      <w:tr>
        <w:trPr>
          <w:trHeight w:val="791" w:hRule="atLeast"/>
        </w:trPr>
        <w:tc>
          <w:tcPr>
            <w:tcW w:w="7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bidi w:val="0"/>
              <w:ind w:left="113"/>
              <w:jc w:val="lef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STEM IN AZIONE: CHIMICA APPLICATA TRA LABORATORIO, BELLEZZA, CIBO E TECNOLOGIA</w:t>
            </w: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rFonts w:ascii="Calibri" w:hAnsi="Calibri" w:cs="Calibri" w:asciiTheme="minorHAnsi" w:cstheme="minorHAnsi" w:hAnsiTheme="minorHAnsi"/>
                <w:sz w:val="40"/>
                <w:szCs w:val="40"/>
              </w:rPr>
            </w:pPr>
            <w:r>
              <w:rPr>
                <w:rFonts w:cs="Calibri" w:cstheme="minorHAnsi"/>
                <w:sz w:val="40"/>
                <w:szCs w:val="40"/>
              </w:rPr>
            </w:r>
          </w:p>
        </w:tc>
      </w:tr>
      <w:tr>
        <w:trPr>
          <w:trHeight w:val="791" w:hRule="atLeast"/>
        </w:trPr>
        <w:tc>
          <w:tcPr>
            <w:tcW w:w="7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13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RADIO WEB 4.0</w:t>
            </w: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rFonts w:ascii="Calibri" w:hAnsi="Calibri" w:cs="Calibri" w:asciiTheme="minorHAnsi" w:cstheme="minorHAnsi" w:hAnsiTheme="minorHAnsi"/>
                <w:sz w:val="40"/>
                <w:szCs w:val="40"/>
              </w:rPr>
            </w:pPr>
            <w:r>
              <w:rPr>
                <w:rFonts w:cs="Calibri" w:cstheme="minorHAnsi"/>
                <w:sz w:val="40"/>
                <w:szCs w:val="40"/>
              </w:rPr>
            </w:r>
          </w:p>
        </w:tc>
      </w:tr>
      <w:tr>
        <w:trPr>
          <w:trHeight w:val="791" w:hRule="atLeast"/>
        </w:trPr>
        <w:tc>
          <w:tcPr>
            <w:tcW w:w="7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13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IA: USO CONSAPEVOLE E SVILUPPI</w:t>
            </w: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rFonts w:ascii="Calibri" w:hAnsi="Calibri" w:cs="Calibri" w:asciiTheme="minorHAnsi" w:cstheme="minorHAnsi" w:hAnsiTheme="minorHAnsi"/>
                <w:sz w:val="40"/>
                <w:szCs w:val="40"/>
              </w:rPr>
            </w:pPr>
            <w:r>
              <w:rPr>
                <w:rFonts w:cs="Calibri" w:cstheme="minorHAnsi"/>
                <w:sz w:val="40"/>
                <w:szCs w:val="40"/>
              </w:rPr>
            </w:r>
          </w:p>
        </w:tc>
      </w:tr>
      <w:tr>
        <w:trPr>
          <w:trHeight w:val="791" w:hRule="atLeast"/>
        </w:trPr>
        <w:tc>
          <w:tcPr>
            <w:tcW w:w="7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bidi w:val="0"/>
              <w:ind w:left="113"/>
              <w:jc w:val="lef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INSIEME...NEL CALCIO A 5</w:t>
            </w: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center"/>
              <w:rPr>
                <w:rFonts w:ascii="Calibri" w:hAnsi="Calibri" w:cs="Calibri" w:asciiTheme="minorHAnsi" w:cstheme="minorHAnsi" w:hAnsiTheme="minorHAnsi"/>
                <w:sz w:val="40"/>
                <w:szCs w:val="40"/>
              </w:rPr>
            </w:pPr>
            <w:r>
              <w:rPr>
                <w:rFonts w:cs="Calibri" w:cstheme="minorHAnsi"/>
                <w:sz w:val="40"/>
                <w:szCs w:val="4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</w:r>
    </w:p>
    <w:tbl>
      <w:tblPr>
        <w:tblW w:w="9859" w:type="dxa"/>
        <w:jc w:val="left"/>
        <w:tblInd w:w="12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7041"/>
        <w:gridCol w:w="2817"/>
      </w:tblGrid>
      <w:tr>
        <w:trPr>
          <w:trHeight w:val="1012" w:hRule="atLeast"/>
        </w:trPr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5E7" w:val="clear"/>
          </w:tcPr>
          <w:p>
            <w:pPr>
              <w:pStyle w:val="TableParagraph"/>
              <w:spacing w:before="8" w:after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ind w:left="2822" w:right="2804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RUOLO</w:t>
            </w:r>
          </w:p>
          <w:p>
            <w:pPr>
              <w:pStyle w:val="TableParagraph"/>
              <w:ind w:left="14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5E7" w:val="clear"/>
            <w:vAlign w:val="center"/>
          </w:tcPr>
          <w:p>
            <w:pPr>
              <w:pStyle w:val="TableParagraph"/>
              <w:spacing w:lineRule="auto" w:line="276" w:before="1" w:after="0"/>
              <w:ind w:left="125" w:right="106"/>
              <w:jc w:val="center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INDICARE</w:t>
            </w:r>
            <w:r>
              <w:rPr>
                <w:b/>
                <w:spacing w:val="-12"/>
                <w:sz w:val="24"/>
                <w:lang w:val="en-US"/>
              </w:rPr>
              <w:t xml:space="preserve"> CON UNA “X”</w:t>
            </w:r>
          </w:p>
          <w:p>
            <w:pPr>
              <w:pStyle w:val="TableParagraph"/>
              <w:spacing w:lineRule="auto" w:line="276" w:before="1" w:after="0"/>
              <w:ind w:left="125" w:right="106"/>
              <w:jc w:val="center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IL</w:t>
            </w:r>
            <w:r>
              <w:rPr>
                <w:b/>
                <w:spacing w:val="-9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RUOLO PER IL QUALE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SI CONCORRE</w:t>
            </w:r>
          </w:p>
        </w:tc>
      </w:tr>
      <w:tr>
        <w:trPr>
          <w:trHeight w:val="808" w:hRule="atLeast"/>
        </w:trPr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13"/>
              <w:rPr>
                <w:b/>
                <w:bCs/>
                <w:lang w:val="en-US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u w:val="single"/>
                <w:lang w:eastAsia="it-IT"/>
              </w:rPr>
              <w:t>TUTOR</w:t>
            </w:r>
            <w:r>
              <w:rPr>
                <w:rFonts w:eastAsia="Times New Roman" w:cs="Calibri" w:cstheme="minorHAnsi"/>
                <w:b/>
                <w:bCs/>
                <w:color w:val="000000"/>
                <w:lang w:eastAsia="it-IT"/>
              </w:rPr>
              <w:t xml:space="preserve"> </w:t>
            </w:r>
            <w:r>
              <w:rPr>
                <w:rFonts w:eastAsia="Times New Roman" w:cs="Calibri" w:cstheme="minorHAnsi"/>
                <w:color w:val="000000"/>
                <w:lang w:eastAsia="it-IT"/>
              </w:rPr>
              <w:t xml:space="preserve">IN </w:t>
            </w:r>
            <w:r>
              <w:rPr>
                <w:rFonts w:eastAsia="Times New Roman" w:cs="Calibri" w:cstheme="minorHAnsi"/>
                <w:i/>
                <w:iCs/>
                <w:color w:val="000000"/>
                <w:lang w:eastAsia="it-IT"/>
              </w:rPr>
              <w:t>PERCORSI FORMATIVI E LABORATORIALI CO-CURRICULARI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</w:r>
    </w:p>
    <w:p>
      <w:pPr>
        <w:pStyle w:val="Normal"/>
        <w:spacing w:lineRule="auto" w:line="240" w:before="0" w:after="0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A tal fine, </w:t>
      </w:r>
      <w:r>
        <w:rPr>
          <w:rFonts w:eastAsia="Times New Roman" w:cs="Calibri"/>
          <w:b/>
          <w:bCs/>
          <w:color w:val="000000"/>
          <w:kern w:val="0"/>
          <w:u w:val="single"/>
          <w:lang w:eastAsia="it-IT"/>
          <w14:ligatures w14:val="none"/>
        </w:rPr>
        <w:t>dichiara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, sotto la propria responsabilità: </w:t>
      </w:r>
    </w:p>
    <w:p>
      <w:pPr>
        <w:pStyle w:val="ListParagraph"/>
        <w:numPr>
          <w:ilvl w:val="0"/>
          <w:numId w:val="15"/>
        </w:numPr>
        <w:spacing w:lineRule="auto" w:line="240" w:before="0" w:after="0"/>
        <w:contextualSpacing/>
        <w:jc w:val="both"/>
        <w:textAlignment w:val="baseline"/>
        <w:rPr>
          <w:rFonts w:ascii="Calibri" w:hAnsi="Calibri" w:eastAsia="Times New Roman" w:cs="Calibri"/>
          <w:color w:val="000000"/>
          <w:kern w:val="0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che i recapiti presso i quali si intendono ricevere le comunicazioni sono i seguenti: </w:t>
      </w:r>
    </w:p>
    <w:p>
      <w:pPr>
        <w:pStyle w:val="ListParagraph"/>
        <w:numPr>
          <w:ilvl w:val="0"/>
          <w:numId w:val="16"/>
        </w:numPr>
        <w:spacing w:lineRule="auto" w:line="240" w:before="0" w:after="0"/>
        <w:contextualSpacing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residenza: _____________________________________________________________ 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indirizzo posta elettronica ordinaria: ________________________________________ 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indirizzo posta elettronica certificata (PEC): __________________________________ 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numero di telefono: _____________________________________________________, </w:t>
      </w:r>
    </w:p>
    <w:p>
      <w:pPr>
        <w:pStyle w:val="Normal"/>
        <w:spacing w:lineRule="auto" w:line="240" w:before="0" w:after="0"/>
        <w:ind w:left="42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autorizzando espressamente l’Istituzione scolastica all’utilizzo dei suddetti mezzi per effettuare le comunicazioni; </w:t>
      </w:r>
    </w:p>
    <w:p>
      <w:pPr>
        <w:pStyle w:val="ListParagraph"/>
        <w:numPr>
          <w:ilvl w:val="0"/>
          <w:numId w:val="15"/>
        </w:numPr>
        <w:spacing w:lineRule="auto" w:line="240" w:before="0" w:after="0"/>
        <w:contextualSpacing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 </w:t>
      </w:r>
    </w:p>
    <w:p>
      <w:pPr>
        <w:pStyle w:val="ListParagraph"/>
        <w:numPr>
          <w:ilvl w:val="0"/>
          <w:numId w:val="15"/>
        </w:numPr>
        <w:spacing w:lineRule="auto" w:line="240" w:before="0" w:after="0"/>
        <w:contextualSpacing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 preso visione del Decreto e dell’Avviso e di accettare tutte le condizioni ivi contenute; </w:t>
      </w:r>
    </w:p>
    <w:p>
      <w:pPr>
        <w:pStyle w:val="ListParagraph"/>
        <w:numPr>
          <w:ilvl w:val="0"/>
          <w:numId w:val="15"/>
        </w:numPr>
        <w:spacing w:lineRule="auto" w:line="240" w:before="0" w:after="0"/>
        <w:contextualSpacing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 preso visione dell’informativa di cui agli artt. 10 e 12 dell’Avviso; </w:t>
      </w:r>
    </w:p>
    <w:p>
      <w:pPr>
        <w:pStyle w:val="ListParagraph"/>
        <w:numPr>
          <w:ilvl w:val="0"/>
          <w:numId w:val="15"/>
        </w:numPr>
        <w:spacing w:lineRule="auto" w:line="240" w:before="0" w:after="0"/>
        <w:contextualSpacing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 </w:t>
      </w:r>
    </w:p>
    <w:p>
      <w:pPr>
        <w:pStyle w:val="Normal"/>
        <w:spacing w:lineRule="auto" w:line="240" w:before="0" w:after="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Ai fini della partecipazione alla procedura in oggetto, il sottoscritto/a_____________________________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Times New Roman" w:cs="Calibri"/>
          <w:b/>
          <w:bCs/>
          <w:color w:val="000000"/>
          <w:kern w:val="0"/>
          <w:lang w:eastAsia="it-IT"/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</w:r>
    </w:p>
    <w:p>
      <w:pPr>
        <w:pStyle w:val="Normal"/>
        <w:spacing w:lineRule="auto" w:line="240" w:before="0" w:after="0"/>
        <w:jc w:val="center"/>
        <w:textAlignment w:val="baseline"/>
        <w:rPr/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DICHIARA ALTRESI’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0" w:left="36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possedere i requisiti di ammissione alla selezione in oggetto di cui all’art. 2 e all’art. 3 dell’Avviso di cui tale istanza è parte integrante e, nello specifico, di: 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avere la cittadinanza italiana o di uno degli Stati membri dell’Unione europea;  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avere il godimento dei diritti civili e politici;  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 escluso/a dall’elettorato politico attivo; 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possedere l’idoneità fisica allo svolgimento delle funzioni cui la presente procedura di selezione si riferisce; 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aver riportato condanne penali e di non essere destinatario/a di provvedimenti che riguardano l’applicazione di misure di prevenzione, di decisioni civili e di provvedimenti amministrativi iscritti nel casellario giudiziale;  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sottoposto/aa procedimenti penali [</w:t>
      </w:r>
      <w:r>
        <w:rPr>
          <w:rFonts w:eastAsia="Times New Roman" w:cs="Calibri"/>
          <w:i/>
          <w:iCs/>
          <w:color w:val="000000"/>
          <w:kern w:val="0"/>
          <w:lang w:eastAsia="it-IT"/>
          <w14:ligatures w14:val="none"/>
        </w:rPr>
        <w:t>o se sì a quali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]; 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stato/a destituito/a o dispensato/a dall’impiego presso una Pubblica Amministrazione; 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stato/a dichiarato/a decaduto/a o licenziato/a da un impiego statale; 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trovarsi in situazione di incompatibilità, ai sensi di quanto previsto dal d.lgs. n. 39/2013 e dall’art. 53, del d.lgs. n. 165/2001;  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ovvero, nel caso in cui sussistano situazioni di incompatibilità, che le stesse sono le seguenti:___________________________________________________________________________________________________________________________________________________; 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trovarsi in situazioni di conflitto di interessi, anche potenziale, ai sensi dell’art. 53, comma 14, del d.lgs. n. 165/2001, che possano interferire con l’esercizio dell’incarico; 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impegnarsi a documentare puntualmente tutta l’attività svolta; 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non essere in alcuna delle condizioni di incompatibilità con l’incarico previsti dalla norma vigenti;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avere la competenza informatica per l’uso della piattaforma online “Gestione progetti PNRR”;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0" w:left="360"/>
        <w:jc w:val="both"/>
        <w:textAlignment w:val="baseline"/>
        <w:rPr>
          <w:rFonts w:ascii="Calibri" w:hAnsi="Calibri" w:eastAsia="Times New Roman" w:cs="Calibri"/>
          <w:color w:val="000000"/>
          <w:kern w:val="0"/>
          <w:lang w:eastAsia="it-IT"/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di possedere il requisito di accesso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, per l’incarico di cui si produce domanda, indicati nell’art. 3 dell’Avviso e in particolare:  </w:t>
      </w:r>
    </w:p>
    <w:p>
      <w:pPr>
        <w:pStyle w:val="Normal"/>
        <w:spacing w:lineRule="auto" w:line="240" w:before="0" w:after="0"/>
        <w:ind w:left="720"/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1.(Specificare titolo o esperienza) ____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________________________________________________ 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Si allega alla presente C</w:t>
      </w:r>
      <w:r>
        <w:rPr>
          <w:rFonts w:eastAsia="Times New Roman" w:cs="Calibri"/>
          <w:i/>
          <w:iCs/>
          <w:color w:val="000000"/>
          <w:kern w:val="0"/>
          <w:lang w:eastAsia="it-IT"/>
          <w14:ligatures w14:val="none"/>
        </w:rPr>
        <w:t>urriculum Vitae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sottoscritto contenente una autodichiarazione di veridicità dei dati e delle informazioni contenute, ai sensi degli artt. 46 e 47 del D.P.R. 445/2000, nonché fotocopia del documento di identità in corso di validità e la scheda di valutazione dei titoli di cui all’</w:t>
      </w: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Allegato A1,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compilata nella colonna “A cura del candidato” con i punteggi auto attribuiti. </w:t>
      </w:r>
    </w:p>
    <w:p>
      <w:pPr>
        <w:pStyle w:val="Normal"/>
        <w:spacing w:lineRule="auto" w:line="240" w:before="0" w:after="0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Il/La sottoscritto/a con la presente, ai sensi del Regolamento Europeo GDPR UE 2016/679 e D.Lgs. 196/2003 così come modificato dal D.Lgs. 101/2018, 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AUTORIZZA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l’Istituto di Istruzione Superiore “Carlo Levi” di Portici, al trattamento, anche con l’ausilio di mezzi informatici e telematici, dei dati personali forniti dal/dalla sottoscritto/a. Prende inoltre atto che, ai sensi del “Codice Privacy”, titolare del trattamento dei dati è l’Istituto sopra citato e che il sottoscritto potrà esercitare in qualunque momento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 </w:t>
      </w:r>
    </w:p>
    <w:p>
      <w:pPr>
        <w:pStyle w:val="Normal"/>
        <w:spacing w:lineRule="auto" w:line="240" w:before="0" w:after="0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>
      <w:pPr>
        <w:pStyle w:val="Normal"/>
        <w:spacing w:lineRule="auto" w:line="240" w:before="0" w:after="0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Portici, _____________________________                             Firma ________________________________ </w:t>
      </w:r>
    </w:p>
    <w:p>
      <w:pPr>
        <w:pStyle w:val="Normal"/>
        <w:spacing w:lineRule="auto" w:line="240" w:before="0" w:after="0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>
      <w:pPr>
        <w:pStyle w:val="Normal"/>
        <w:spacing w:lineRule="auto" w:line="240" w:before="0" w:after="0"/>
        <w:rPr>
          <w:rFonts w:eastAsia="Times New Roman" w:cs="Arial"/>
          <w:lang w:eastAsia="it-IT"/>
        </w:rPr>
      </w:pPr>
      <w:r>
        <w:rPr>
          <w:rFonts w:eastAsia="Times New Roman" w:cs="Arial"/>
          <w:lang w:eastAsia="it-IT"/>
        </w:rPr>
      </w:r>
    </w:p>
    <w:p>
      <w:pPr>
        <w:pStyle w:val="Normal"/>
        <w:spacing w:lineRule="auto" w:line="240" w:before="0" w:after="0"/>
        <w:rPr>
          <w:rFonts w:eastAsia="Times New Roman" w:cs="Arial"/>
          <w:lang w:eastAsia="it-IT"/>
        </w:rPr>
      </w:pPr>
      <w:r>
        <w:rPr>
          <w:rFonts w:eastAsia="Times New Roman" w:cs="Arial"/>
          <w:lang w:eastAsia="it-IT"/>
        </w:rPr>
      </w:r>
    </w:p>
    <w:p>
      <w:pPr>
        <w:pStyle w:val="Normal"/>
        <w:spacing w:lineRule="auto" w:line="240" w:before="0" w:after="0"/>
        <w:ind w:left="4820"/>
        <w:jc w:val="center"/>
        <w:rPr>
          <w:rFonts w:eastAsia="Times New Roman" w:cs="Arial"/>
          <w:lang w:eastAsia="it-IT"/>
        </w:rPr>
      </w:pPr>
      <w:r>
        <w:rPr>
          <w:rFonts w:eastAsia="Times New Roman" w:cs="Arial"/>
          <w:lang w:eastAsia="it-IT"/>
        </w:rPr>
      </w:r>
    </w:p>
    <w:p>
      <w:pPr>
        <w:pStyle w:val="Normal"/>
        <w:spacing w:lineRule="auto" w:line="240" w:before="0" w:after="0"/>
        <w:ind w:left="4820"/>
        <w:jc w:val="center"/>
        <w:rPr>
          <w:rFonts w:eastAsia="Times New Roman" w:cs="Arial"/>
          <w:lang w:eastAsia="it-IT"/>
        </w:rPr>
      </w:pPr>
      <w:r>
        <w:rPr>
          <w:rFonts w:eastAsia="Times New Roman" w:cs="Arial"/>
          <w:lang w:eastAsia="it-IT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417" w:footer="1134" w:bottom="1866"/>
      <w:paperSrc w:first="0" w:oth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jc w:val="center"/>
      <w:rPr/>
    </w:pPr>
    <w:r>
      <w:rPr/>
      <mc:AlternateContent>
        <mc:Choice Requires="wpg">
          <w:drawing>
            <wp:anchor behindDoc="1" distT="0" distB="0" distL="635" distR="0" simplePos="0" locked="0" layoutInCell="0" allowOverlap="1" relativeHeight="6" wp14:anchorId="66D3525D">
              <wp:simplePos x="0" y="0"/>
              <wp:positionH relativeFrom="margin">
                <wp:posOffset>-524510</wp:posOffset>
              </wp:positionH>
              <wp:positionV relativeFrom="paragraph">
                <wp:posOffset>178435</wp:posOffset>
              </wp:positionV>
              <wp:extent cx="7200265" cy="629920"/>
              <wp:effectExtent l="635" t="0" r="0" b="0"/>
              <wp:wrapNone/>
              <wp:docPr id="2" name="Gruppo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360" cy="630000"/>
                        <a:chOff x="0" y="0"/>
                        <a:chExt cx="7200360" cy="630000"/>
                      </a:xfrm>
                    </wpg:grpSpPr>
                    <wpg:grpSp>
                      <wpg:cNvGrpSpPr/>
                      <wpg:grpSpPr>
                        <a:xfrm>
                          <a:off x="0" y="0"/>
                          <a:ext cx="7200360" cy="630000"/>
                        </a:xfrm>
                      </wpg:grpSpPr>
                      <wps:wsp>
                        <wps:cNvPr id="3" name="Rettangolo 2"/>
                        <wps:cNvSpPr/>
                        <wps:spPr>
                          <a:xfrm>
                            <a:off x="0" y="0"/>
                            <a:ext cx="7200360" cy="63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" name="FUTURA_INLINEA.png 2" descr=""/>
                          <pic:cNvPicPr/>
                        </pic:nvPicPr>
                        <pic:blipFill>
                          <a:blip r:embed="rId1"/>
                          <a:stretch/>
                        </pic:blipFill>
                        <pic:spPr>
                          <a:xfrm>
                            <a:off x="175320" y="91440"/>
                            <a:ext cx="6744960" cy="2833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</a:ln>
                        </pic:spPr>
                      </pic:pic>
                    </wpg:grpSp>
                    <wps:wsp>
                      <wps:cNvSpPr/>
                      <wps:spPr>
                        <a:xfrm>
                          <a:off x="146160" y="25920"/>
                          <a:ext cx="6814800" cy="144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uppo 3" style="position:absolute;margin-left:-41.3pt;margin-top:14.05pt;width:566.95pt;height:49.6pt" coordorigin="-826,281" coordsize="11339,992">
              <v:group id="shape_0" style="position:absolute;left:-826;top:281;width:11339;height:992">
                <v:rect id="shape_0" ID="Rettangolo 2" path="m0,0l-2147483645,0l-2147483645,-2147483646l0,-2147483646xe" fillcolor="white" stroked="f" o:allowincell="f" style="position:absolute;left:-826;top:281;width:11338;height:991;mso-wrap-style:none;v-text-anchor:middle;mso-position-horizontal-relative:margin">
                  <v:fill o:detectmouseclick="t" type="solid" color2="black"/>
                  <v:stroke color="#3465a4" weight="12600" joinstyle="round" endcap="flat"/>
                  <w10:wrap type="none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FUTURA_INLINEA.png 2" stroked="f" o:allowincell="f" style="position:absolute;left:-550;top:425;width:10621;height:445;mso-wrap-style:none;v-text-anchor:middle;mso-position-horizontal-relative:margin" type="_x0000_t75">
                  <v:imagedata r:id="rId2" o:detectmouseclick="t"/>
                  <v:stroke color="#3465a4" weight="12600" joinstyle="round" endcap="flat"/>
                  <w10:wrap type="none"/>
                </v:shape>
              </v:group>
              <v:line id="shape_0" from="-596,322" to="10135,323" stroked="t" o:allowincell="f" style="position:absolute;mso-position-horizontal-relative:margin">
                <v:stroke color="#3e9389" weight="25560" joinstyle="miter" endcap="flat"/>
                <v:fill o:detectmouseclick="t" on="false"/>
                <w10:wrap type="none"/>
              </v:line>
            </v:group>
          </w:pict>
        </mc:Fallback>
      </mc:AlternateContent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jc w:val="center"/>
      <w:rPr/>
    </w:pPr>
    <w:r>
      <w:rPr/>
      <mc:AlternateContent>
        <mc:Choice Requires="wpg">
          <w:drawing>
            <wp:anchor behindDoc="1" distT="0" distB="0" distL="635" distR="0" simplePos="0" locked="0" layoutInCell="0" allowOverlap="1" relativeHeight="6" wp14:anchorId="66D3525D">
              <wp:simplePos x="0" y="0"/>
              <wp:positionH relativeFrom="margin">
                <wp:posOffset>-524510</wp:posOffset>
              </wp:positionH>
              <wp:positionV relativeFrom="paragraph">
                <wp:posOffset>178435</wp:posOffset>
              </wp:positionV>
              <wp:extent cx="7200265" cy="629920"/>
              <wp:effectExtent l="635" t="0" r="0" b="0"/>
              <wp:wrapNone/>
              <wp:docPr id="5" name="Gruppo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360" cy="630000"/>
                        <a:chOff x="0" y="0"/>
                        <a:chExt cx="7200360" cy="630000"/>
                      </a:xfrm>
                    </wpg:grpSpPr>
                    <wpg:grpSp>
                      <wpg:cNvGrpSpPr/>
                      <wpg:grpSpPr>
                        <a:xfrm>
                          <a:off x="0" y="0"/>
                          <a:ext cx="7200360" cy="630000"/>
                        </a:xfrm>
                      </wpg:grpSpPr>
                      <wps:wsp>
                        <wps:cNvPr id="6" name="Rettangolo 2"/>
                        <wps:cNvSpPr/>
                        <wps:spPr>
                          <a:xfrm>
                            <a:off x="0" y="0"/>
                            <a:ext cx="7200360" cy="63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" name="FUTURA_INLINEA.png 2" descr=""/>
                          <pic:cNvPicPr/>
                        </pic:nvPicPr>
                        <pic:blipFill>
                          <a:blip r:embed="rId1"/>
                          <a:stretch/>
                        </pic:blipFill>
                        <pic:spPr>
                          <a:xfrm>
                            <a:off x="175320" y="91440"/>
                            <a:ext cx="6744960" cy="2833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</a:ln>
                        </pic:spPr>
                      </pic:pic>
                    </wpg:grpSp>
                    <wps:wsp>
                      <wps:cNvSpPr/>
                      <wps:spPr>
                        <a:xfrm>
                          <a:off x="146160" y="25920"/>
                          <a:ext cx="6814800" cy="144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uppo 3" style="position:absolute;margin-left:-41.3pt;margin-top:14.05pt;width:566.95pt;height:49.6pt" coordorigin="-826,281" coordsize="11339,992">
              <v:group id="shape_0" style="position:absolute;left:-826;top:281;width:11339;height:992">
                <v:rect id="shape_0" ID="Rettangolo 2" path="m0,0l-2147483645,0l-2147483645,-2147483646l0,-2147483646xe" fillcolor="white" stroked="f" o:allowincell="f" style="position:absolute;left:-826;top:281;width:11338;height:991;mso-wrap-style:none;v-text-anchor:middle;mso-position-horizontal-relative:margin">
                  <v:fill o:detectmouseclick="t" type="solid" color2="black"/>
                  <v:stroke color="#3465a4" weight="12600" joinstyle="round" endcap="flat"/>
                  <w10:wrap type="none"/>
                </v:rect>
                <v:shape id="shape_0" ID="FUTURA_INLINEA.png 2" stroked="f" o:allowincell="f" style="position:absolute;left:-550;top:425;width:10621;height:445;mso-wrap-style:none;v-text-anchor:middle;mso-position-horizontal-relative:margin" type="_x0000_t75">
                  <v:imagedata r:id="rId2" o:detectmouseclick="t"/>
                  <v:stroke color="#3465a4" weight="12600" joinstyle="round" endcap="flat"/>
                  <w10:wrap type="none"/>
                </v:shape>
              </v:group>
              <v:line id="shape_0" from="-596,322" to="10135,323" stroked="t" o:allowincell="f" style="position:absolute;mso-position-horizontal-relative:margin">
                <v:stroke color="#3e9389" weight="25560" joinstyle="miter" endcap="flat"/>
                <v:fill o:detectmouseclick="t" on="false"/>
                <w10:wrap type="none"/>
              </v:line>
            </v:group>
          </w:pict>
        </mc:Fallback>
      </mc:AlternateContent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  <w:rPr/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1297"/>
        </w:tabs>
        <w:ind w:left="129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657"/>
        </w:tabs>
        <w:ind w:left="165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17"/>
        </w:tabs>
        <w:ind w:left="201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77"/>
        </w:tabs>
        <w:ind w:left="237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37"/>
        </w:tabs>
        <w:ind w:left="273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97"/>
        </w:tabs>
        <w:ind w:left="309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57"/>
        </w:tabs>
        <w:ind w:left="345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17"/>
        </w:tabs>
        <w:ind w:left="381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77"/>
        </w:tabs>
        <w:ind w:left="4177" w:hanging="360"/>
      </w:pPr>
      <w:rPr>
        <w:rFonts w:ascii="OpenSymbol" w:hAnsi="OpenSymbol" w:cs="OpenSymbol" w:hint="default"/>
      </w:rPr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21d74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a217f7"/>
    <w:rPr/>
  </w:style>
  <w:style w:type="character" w:styleId="Eop" w:customStyle="1">
    <w:name w:val="eop"/>
    <w:basedOn w:val="DefaultParagraphFont"/>
    <w:qFormat/>
    <w:rsid w:val="00a217f7"/>
    <w:rPr/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Caratteridinumerazione" w:customStyle="1">
    <w:name w:val="Caratteri di numerazione"/>
    <w:qFormat/>
    <w:rPr/>
  </w:style>
  <w:style w:type="character" w:styleId="Caratterinotaapidipagina" w:customStyle="1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f528a1"/>
    <w:pPr>
      <w:spacing w:before="0" w:after="160"/>
      <w:ind w:left="720"/>
      <w:contextualSpacing/>
    </w:pPr>
    <w:rPr/>
  </w:style>
  <w:style w:type="paragraph" w:styleId="Paragraph" w:customStyle="1">
    <w:name w:val="paragraph"/>
    <w:basedOn w:val="Normal"/>
    <w:qFormat/>
    <w:rsid w:val="00a217f7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it-IT"/>
      <w14:ligatures w14:val="none"/>
    </w:rPr>
  </w:style>
  <w:style w:type="paragraph" w:styleId="Contenutocornice" w:customStyle="1">
    <w:name w:val="Contenuto cornice"/>
    <w:basedOn w:val="Normal"/>
    <w:qFormat/>
    <w:pPr/>
    <w:rPr/>
  </w:style>
  <w:style w:type="paragraph" w:styleId="Intestazioneepidipagina" w:customStyle="1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Intestazioneepidipagina"/>
    <w:pPr/>
    <w:rPr/>
  </w:style>
  <w:style w:type="paragraph" w:styleId="TableParagraph" w:customStyle="1">
    <w:name w:val="Table Paragraph"/>
    <w:basedOn w:val="Normal"/>
    <w:qFormat/>
    <w:pPr>
      <w:widowControl w:val="false"/>
      <w:spacing w:lineRule="auto" w:line="240" w:before="0" w:after="0"/>
    </w:pPr>
    <w:rPr>
      <w:rFonts w:ascii="Calibri" w:hAnsi="Calibri" w:eastAsia="Calibri" w:cs="Calibri"/>
      <w:kern w:val="0"/>
      <w14:ligatures w14:val="none"/>
    </w:rPr>
  </w:style>
  <w:style w:type="paragraph" w:styleId="Contenutotabella" w:customStyle="1">
    <w:name w:val="Contenuto tabella"/>
    <w:basedOn w:val="Normal"/>
    <w:qFormat/>
    <w:pPr>
      <w:widowControl w:val="false"/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Relationship Id="rId10" Type="http://schemas.openxmlformats.org/officeDocument/2006/relationships/customXml" Target="../customXml/item2.xml"/><Relationship Id="rId11" Type="http://schemas.openxmlformats.org/officeDocument/2006/relationships/customXml" Target="../customXml/item3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D6D1DC4287884B940987797514E23B" ma:contentTypeVersion="3" ma:contentTypeDescription="Creare un nuovo documento." ma:contentTypeScope="" ma:versionID="94d7cf1094a2545e89578af652fef703">
  <xsd:schema xmlns:xsd="http://www.w3.org/2001/XMLSchema" xmlns:xs="http://www.w3.org/2001/XMLSchema" xmlns:p="http://schemas.microsoft.com/office/2006/metadata/properties" xmlns:ns2="1dc71574-2fd0-4875-a727-180ed8024a7f" targetNamespace="http://schemas.microsoft.com/office/2006/metadata/properties" ma:root="true" ma:fieldsID="41d766c4503e765e132611440b00e9bc" ns2:_="">
    <xsd:import namespace="1dc71574-2fd0-4875-a727-180ed8024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c71574-2fd0-4875-a727-180ed8024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D435D5-EDF3-4E08-9E49-9E4C37C79D12}"/>
</file>

<file path=customXml/itemProps2.xml><?xml version="1.0" encoding="utf-8"?>
<ds:datastoreItem xmlns:ds="http://schemas.openxmlformats.org/officeDocument/2006/customXml" ds:itemID="{2B0F04F2-7F32-4597-88B1-D6A406D35ABE}"/>
</file>

<file path=customXml/itemProps3.xml><?xml version="1.0" encoding="utf-8"?>
<ds:datastoreItem xmlns:ds="http://schemas.openxmlformats.org/officeDocument/2006/customXml" ds:itemID="{140A3287-C03E-443A-BAC2-074CD9E48F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LibreOffice/24.2.2.2$Windows_X86_64 LibreOffice_project/d56cc158d8a96260b836f100ef4b4ef25d6f1a01</Application>
  <AppVersion>15.0000</AppVersion>
  <Pages>4</Pages>
  <Words>998</Words>
  <Characters>6264</Characters>
  <CharactersWithSpaces>7262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2025-07-04T09:54:00Z</dcterms:created>
  <dc:creator>Maria Cira Formisano</dc:creator>
  <dc:description/>
  <dc:language>it-IT</dc:language>
  <cp:lastModifiedBy/>
  <dcterms:modified xsi:type="dcterms:W3CDTF">2025-07-07T18:45:45Z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0x010100CBD6D1DC4287884B940987797514E23B</vt:lpwstr>
  </property>
</Properties>
</file>